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B8" w:rsidRDefault="00043EB8">
      <w:pPr>
        <w:bidi/>
        <w:jc w:val="lowKashida"/>
        <w:rPr>
          <w:rFonts w:hint="cs"/>
          <w:b w:val="0"/>
          <w:bCs/>
          <w:rtl/>
        </w:rPr>
      </w:pPr>
    </w:p>
    <w:p w:rsidR="00043EB8" w:rsidRDefault="00043EB8">
      <w:pPr>
        <w:bidi/>
        <w:jc w:val="lowKashida"/>
        <w:rPr>
          <w:b w:val="0"/>
          <w:bCs/>
          <w:rtl/>
        </w:rPr>
      </w:pPr>
    </w:p>
    <w:p w:rsidR="00043EB8" w:rsidRDefault="00043EB8">
      <w:pPr>
        <w:bidi/>
        <w:jc w:val="lowKashida"/>
        <w:rPr>
          <w:b w:val="0"/>
          <w:bCs/>
          <w:rtl/>
        </w:rPr>
      </w:pPr>
    </w:p>
    <w:p w:rsidR="00043EB8" w:rsidRPr="00A665E0" w:rsidRDefault="00A665E0" w:rsidP="00A665E0">
      <w:pPr>
        <w:bidi/>
        <w:jc w:val="right"/>
        <w:rPr>
          <w:rFonts w:cs="B Titr"/>
          <w:b w:val="0"/>
          <w:bCs/>
          <w:sz w:val="22"/>
          <w:szCs w:val="22"/>
          <w:u w:val="single"/>
          <w:rtl/>
        </w:rPr>
      </w:pPr>
      <w:r w:rsidRPr="00A665E0">
        <w:rPr>
          <w:rFonts w:cs="B Titr" w:hint="cs"/>
          <w:b w:val="0"/>
          <w:bCs/>
          <w:sz w:val="22"/>
          <w:szCs w:val="22"/>
          <w:u w:val="single"/>
          <w:rtl/>
        </w:rPr>
        <w:t>فاکس فوری</w:t>
      </w:r>
    </w:p>
    <w:p w:rsidR="00A665E0" w:rsidRPr="00A665E0" w:rsidRDefault="00A665E0" w:rsidP="00A665E0">
      <w:pPr>
        <w:bidi/>
        <w:jc w:val="lowKashida"/>
        <w:rPr>
          <w:rFonts w:cs="B Titr"/>
          <w:b w:val="0"/>
          <w:bCs/>
          <w:sz w:val="22"/>
          <w:szCs w:val="22"/>
          <w:rtl/>
        </w:rPr>
      </w:pPr>
      <w:r w:rsidRPr="00A665E0">
        <w:rPr>
          <w:rFonts w:cs="B Titr" w:hint="cs"/>
          <w:b w:val="0"/>
          <w:bCs/>
          <w:sz w:val="22"/>
          <w:szCs w:val="22"/>
          <w:rtl/>
        </w:rPr>
        <w:t>کلیه واحدها</w:t>
      </w:r>
    </w:p>
    <w:p w:rsidR="00A665E0" w:rsidRPr="00A665E0" w:rsidRDefault="00A665E0" w:rsidP="00A665E0">
      <w:pPr>
        <w:bidi/>
        <w:jc w:val="lowKashida"/>
        <w:rPr>
          <w:rFonts w:cs="B Esfehan"/>
          <w:b w:val="0"/>
          <w:bCs/>
          <w:sz w:val="22"/>
          <w:szCs w:val="22"/>
          <w:rtl/>
        </w:rPr>
      </w:pPr>
      <w:r w:rsidRPr="00A665E0">
        <w:rPr>
          <w:rFonts w:cs="B Esfehan" w:hint="cs"/>
          <w:b w:val="0"/>
          <w:bCs/>
          <w:sz w:val="22"/>
          <w:szCs w:val="22"/>
          <w:rtl/>
        </w:rPr>
        <w:t>باسلام و احترام</w:t>
      </w:r>
    </w:p>
    <w:p w:rsidR="00A665E0" w:rsidRPr="00A665E0" w:rsidRDefault="00A665E0" w:rsidP="00DC2076">
      <w:pPr>
        <w:bidi/>
        <w:jc w:val="lowKashida"/>
        <w:rPr>
          <w:sz w:val="22"/>
          <w:szCs w:val="22"/>
          <w:rtl/>
        </w:rPr>
      </w:pPr>
      <w:r w:rsidRPr="00A665E0">
        <w:rPr>
          <w:rFonts w:hint="cs"/>
          <w:sz w:val="22"/>
          <w:szCs w:val="22"/>
          <w:rtl/>
        </w:rPr>
        <w:t xml:space="preserve">      با عنایت </w:t>
      </w:r>
      <w:r w:rsidRPr="004E3CC0">
        <w:rPr>
          <w:rFonts w:hint="cs"/>
          <w:b w:val="0"/>
          <w:bCs/>
          <w:sz w:val="22"/>
          <w:szCs w:val="22"/>
          <w:rtl/>
        </w:rPr>
        <w:t>به برگزاری جلسه اولیه هیأت امناء</w:t>
      </w:r>
      <w:r w:rsidRPr="00A665E0">
        <w:rPr>
          <w:rFonts w:hint="cs"/>
          <w:sz w:val="22"/>
          <w:szCs w:val="22"/>
          <w:rtl/>
        </w:rPr>
        <w:t xml:space="preserve"> دانشگاه علوم پزشکی گیلان کلیه روسای مالی واحد موظفند تا پایان وقت اداری روز چهارشنبه مورخ 10/2/93 نسبت به درج اطلاعات در جدول</w:t>
      </w:r>
      <w:r w:rsidR="00DC2076">
        <w:rPr>
          <w:rFonts w:hint="cs"/>
          <w:sz w:val="22"/>
          <w:szCs w:val="22"/>
          <w:rtl/>
        </w:rPr>
        <w:t xml:space="preserve"> ذیل </w:t>
      </w:r>
      <w:r w:rsidRPr="00A665E0">
        <w:rPr>
          <w:rFonts w:hint="cs"/>
          <w:sz w:val="22"/>
          <w:szCs w:val="22"/>
          <w:rtl/>
        </w:rPr>
        <w:t xml:space="preserve">موجود درسایت دانشگاه علوم پزشکی به آدرس : </w:t>
      </w:r>
      <w:r w:rsidRPr="00A665E0">
        <w:rPr>
          <w:sz w:val="22"/>
          <w:szCs w:val="22"/>
        </w:rPr>
        <w:t>tmm.gums.ac.ir</w:t>
      </w:r>
      <w:r w:rsidRPr="00A665E0">
        <w:rPr>
          <w:rFonts w:hint="cs"/>
          <w:sz w:val="22"/>
          <w:szCs w:val="22"/>
          <w:rtl/>
        </w:rPr>
        <w:t xml:space="preserve"> درقسمت مدیریت مالی </w:t>
      </w:r>
      <w:r w:rsidRPr="00A665E0">
        <w:rPr>
          <w:rFonts w:hint="cs"/>
          <w:sz w:val="22"/>
          <w:szCs w:val="22"/>
        </w:rPr>
        <w:sym w:font="Symbol" w:char="F0AC"/>
      </w:r>
      <w:r w:rsidRPr="00A665E0">
        <w:rPr>
          <w:rFonts w:hint="cs"/>
          <w:sz w:val="22"/>
          <w:szCs w:val="22"/>
          <w:rtl/>
        </w:rPr>
        <w:t xml:space="preserve"> اداره نظارت و بررسی مالی و</w:t>
      </w:r>
      <w:r w:rsidR="00606326">
        <w:rPr>
          <w:rFonts w:hint="cs"/>
          <w:sz w:val="22"/>
          <w:szCs w:val="22"/>
          <w:rtl/>
        </w:rPr>
        <w:t xml:space="preserve">همچنین </w:t>
      </w:r>
      <w:r w:rsidRPr="00A665E0">
        <w:rPr>
          <w:rFonts w:hint="cs"/>
          <w:sz w:val="22"/>
          <w:szCs w:val="22"/>
          <w:rtl/>
        </w:rPr>
        <w:t xml:space="preserve"> فاکس اطلاعات فوق به دفتر مدیریت محترم مالی دا</w:t>
      </w:r>
      <w:r w:rsidR="004F435C">
        <w:rPr>
          <w:rFonts w:hint="cs"/>
          <w:sz w:val="22"/>
          <w:szCs w:val="22"/>
          <w:rtl/>
        </w:rPr>
        <w:t>ن</w:t>
      </w:r>
      <w:r w:rsidRPr="00A665E0">
        <w:rPr>
          <w:rFonts w:hint="cs"/>
          <w:sz w:val="22"/>
          <w:szCs w:val="22"/>
          <w:rtl/>
        </w:rPr>
        <w:t>شگاه اقدام نمایند . بدیهی است مسئولیت عدم ارسال به موقع اطلاعات فوق بعهده مسئول مالی آن واحد خواهد بود./ص/9/2</w:t>
      </w:r>
    </w:p>
    <w:p w:rsidR="00043EB8" w:rsidRPr="00B6419F" w:rsidRDefault="00A665E0" w:rsidP="00606326">
      <w:pPr>
        <w:tabs>
          <w:tab w:val="left" w:pos="6705"/>
        </w:tabs>
        <w:bidi/>
        <w:jc w:val="center"/>
        <w:rPr>
          <w:b w:val="0"/>
          <w:bCs/>
          <w:sz w:val="22"/>
          <w:szCs w:val="22"/>
          <w:rtl/>
        </w:rPr>
      </w:pPr>
      <w:r w:rsidRPr="00B6419F">
        <w:rPr>
          <w:rFonts w:hint="cs"/>
          <w:b w:val="0"/>
          <w:bCs/>
          <w:sz w:val="22"/>
          <w:szCs w:val="22"/>
          <w:rtl/>
        </w:rPr>
        <w:t>مختص واحدهای آموزش و پژوهش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4"/>
        <w:gridCol w:w="2614"/>
        <w:gridCol w:w="2036"/>
        <w:gridCol w:w="2325"/>
      </w:tblGrid>
      <w:tr w:rsidR="003F2A88" w:rsidRPr="003F2A88" w:rsidTr="003F2A88">
        <w:tc>
          <w:tcPr>
            <w:tcW w:w="2324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  <w:r w:rsidRPr="003F2A88">
              <w:rPr>
                <w:rFonts w:hint="cs"/>
                <w:sz w:val="22"/>
                <w:szCs w:val="22"/>
                <w:rtl/>
              </w:rPr>
              <w:t>هرینه های تبصره 3 غیراز بندواو ( و مسکن</w:t>
            </w:r>
            <w:r w:rsidR="00606326" w:rsidRPr="003F2A88">
              <w:rPr>
                <w:rFonts w:hint="cs"/>
                <w:sz w:val="22"/>
                <w:szCs w:val="22"/>
                <w:rtl/>
              </w:rPr>
              <w:t xml:space="preserve"> و</w:t>
            </w:r>
            <w:r w:rsidRPr="003F2A88">
              <w:rPr>
                <w:rFonts w:hint="cs"/>
                <w:sz w:val="22"/>
                <w:szCs w:val="22"/>
                <w:rtl/>
              </w:rPr>
              <w:t xml:space="preserve"> خواربار وسایر مزایا)</w:t>
            </w:r>
          </w:p>
        </w:tc>
        <w:tc>
          <w:tcPr>
            <w:tcW w:w="2036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  <w:r w:rsidRPr="003F2A88">
              <w:rPr>
                <w:rFonts w:hint="cs"/>
                <w:sz w:val="22"/>
                <w:szCs w:val="22"/>
                <w:rtl/>
              </w:rPr>
              <w:t>هزی</w:t>
            </w:r>
            <w:r w:rsidR="00606326" w:rsidRPr="003F2A88">
              <w:rPr>
                <w:rFonts w:hint="cs"/>
                <w:sz w:val="22"/>
                <w:szCs w:val="22"/>
                <w:rtl/>
              </w:rPr>
              <w:t>ن</w:t>
            </w:r>
            <w:r w:rsidRPr="003F2A88">
              <w:rPr>
                <w:rFonts w:hint="cs"/>
                <w:sz w:val="22"/>
                <w:szCs w:val="22"/>
                <w:rtl/>
              </w:rPr>
              <w:t>ه های تبصره 4</w:t>
            </w:r>
          </w:p>
        </w:tc>
        <w:tc>
          <w:tcPr>
            <w:tcW w:w="2325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  <w:r w:rsidRPr="003F2A88">
              <w:rPr>
                <w:rFonts w:hint="cs"/>
                <w:sz w:val="22"/>
                <w:szCs w:val="22"/>
                <w:rtl/>
              </w:rPr>
              <w:t>هزینه اضافه کار</w:t>
            </w:r>
          </w:p>
        </w:tc>
      </w:tr>
      <w:tr w:rsidR="003F2A88" w:rsidRPr="003F2A88" w:rsidTr="003F2A88">
        <w:tc>
          <w:tcPr>
            <w:tcW w:w="2324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  <w:r w:rsidRPr="003F2A88">
              <w:rPr>
                <w:rFonts w:hint="cs"/>
                <w:sz w:val="22"/>
                <w:szCs w:val="22"/>
                <w:rtl/>
              </w:rPr>
              <w:t>هزینه حقوق و مزایای غیربند واو اعم از هیات علمی و غیر</w:t>
            </w:r>
            <w:r w:rsidR="00C25A2B" w:rsidRPr="003F2A88">
              <w:rPr>
                <w:rFonts w:hint="cs"/>
                <w:sz w:val="22"/>
                <w:szCs w:val="22"/>
                <w:rtl/>
              </w:rPr>
              <w:t xml:space="preserve">                      </w:t>
            </w:r>
            <w:r w:rsidRPr="003F2A88">
              <w:rPr>
                <w:rFonts w:hint="cs"/>
                <w:sz w:val="22"/>
                <w:szCs w:val="22"/>
                <w:rtl/>
              </w:rPr>
              <w:t>هیات علمی بخش آموزش</w:t>
            </w:r>
          </w:p>
        </w:tc>
        <w:tc>
          <w:tcPr>
            <w:tcW w:w="2614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036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325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</w:tr>
      <w:tr w:rsidR="003F2A88" w:rsidRPr="003F2A88" w:rsidTr="003F2A88">
        <w:tc>
          <w:tcPr>
            <w:tcW w:w="2324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  <w:r w:rsidRPr="003F2A88">
              <w:rPr>
                <w:rFonts w:hint="cs"/>
                <w:sz w:val="22"/>
                <w:szCs w:val="22"/>
                <w:rtl/>
              </w:rPr>
              <w:t>هزینه حقوق و مزایای غیر بندواو اعم از هیات علمی و غیرهیات علمی بخش پژوهش</w:t>
            </w:r>
          </w:p>
        </w:tc>
        <w:tc>
          <w:tcPr>
            <w:tcW w:w="2614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036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325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</w:tr>
    </w:tbl>
    <w:p w:rsidR="00A665E0" w:rsidRPr="00A665E0" w:rsidRDefault="00A665E0" w:rsidP="00B6419F">
      <w:pPr>
        <w:tabs>
          <w:tab w:val="left" w:pos="6705"/>
        </w:tabs>
        <w:bidi/>
        <w:jc w:val="both"/>
        <w:rPr>
          <w:b w:val="0"/>
          <w:bCs/>
          <w:sz w:val="22"/>
          <w:szCs w:val="22"/>
          <w:rtl/>
        </w:rPr>
      </w:pPr>
      <w:r w:rsidRPr="00A665E0">
        <w:rPr>
          <w:rFonts w:hint="cs"/>
          <w:b w:val="0"/>
          <w:bCs/>
          <w:sz w:val="22"/>
          <w:szCs w:val="22"/>
          <w:rtl/>
        </w:rPr>
        <w:t>مختص واحدهای بهداشتی و درمانی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1860"/>
        <w:gridCol w:w="1860"/>
        <w:gridCol w:w="1860"/>
        <w:gridCol w:w="1860"/>
      </w:tblGrid>
      <w:tr w:rsidR="003F2A88" w:rsidRPr="003F2A88" w:rsidTr="003F2A88">
        <w:tc>
          <w:tcPr>
            <w:tcW w:w="1859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860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  <w:r w:rsidRPr="003F2A88">
              <w:rPr>
                <w:rFonts w:hint="cs"/>
                <w:sz w:val="22"/>
                <w:szCs w:val="22"/>
                <w:rtl/>
              </w:rPr>
              <w:t>ه</w:t>
            </w:r>
            <w:r w:rsidR="00B6419F" w:rsidRPr="003F2A88">
              <w:rPr>
                <w:rFonts w:hint="cs"/>
                <w:sz w:val="22"/>
                <w:szCs w:val="22"/>
                <w:rtl/>
              </w:rPr>
              <w:t>ز</w:t>
            </w:r>
            <w:r w:rsidRPr="003F2A88">
              <w:rPr>
                <w:rFonts w:hint="cs"/>
                <w:sz w:val="22"/>
                <w:szCs w:val="22"/>
                <w:rtl/>
              </w:rPr>
              <w:t>ینه های تبصره 3 غیراز بندواو ( و مسکن خواربار وسایر مزایا)</w:t>
            </w:r>
          </w:p>
        </w:tc>
        <w:tc>
          <w:tcPr>
            <w:tcW w:w="1860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  <w:r w:rsidRPr="003F2A88">
              <w:rPr>
                <w:rFonts w:hint="cs"/>
                <w:sz w:val="22"/>
                <w:szCs w:val="22"/>
                <w:rtl/>
              </w:rPr>
              <w:t>هزیه های تبصره 4</w:t>
            </w:r>
          </w:p>
        </w:tc>
        <w:tc>
          <w:tcPr>
            <w:tcW w:w="1860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  <w:r w:rsidRPr="003F2A88">
              <w:rPr>
                <w:rFonts w:hint="cs"/>
                <w:sz w:val="22"/>
                <w:szCs w:val="22"/>
                <w:rtl/>
              </w:rPr>
              <w:t>هزینه اضافه کار</w:t>
            </w:r>
          </w:p>
        </w:tc>
        <w:tc>
          <w:tcPr>
            <w:tcW w:w="1860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  <w:r w:rsidRPr="003F2A88">
              <w:rPr>
                <w:rFonts w:hint="cs"/>
                <w:sz w:val="22"/>
                <w:szCs w:val="22"/>
                <w:rtl/>
              </w:rPr>
              <w:t xml:space="preserve">هزینه کارانه </w:t>
            </w:r>
            <w:r w:rsidR="00606326" w:rsidRPr="003F2A88">
              <w:rPr>
                <w:rFonts w:hint="cs"/>
                <w:sz w:val="22"/>
                <w:szCs w:val="22"/>
                <w:rtl/>
              </w:rPr>
              <w:t xml:space="preserve">و </w:t>
            </w:r>
            <w:r w:rsidRPr="003F2A88">
              <w:rPr>
                <w:rFonts w:hint="cs"/>
                <w:sz w:val="22"/>
                <w:szCs w:val="22"/>
                <w:rtl/>
              </w:rPr>
              <w:t>نظام نوین و پرکیس و فولتایم و</w:t>
            </w:r>
            <w:r w:rsidR="00B6419F" w:rsidRPr="003F2A88">
              <w:rPr>
                <w:rFonts w:hint="cs"/>
                <w:sz w:val="22"/>
                <w:szCs w:val="22"/>
                <w:rtl/>
              </w:rPr>
              <w:t xml:space="preserve">              </w:t>
            </w:r>
            <w:r w:rsidRPr="003F2A88">
              <w:rPr>
                <w:rFonts w:hint="cs"/>
                <w:sz w:val="22"/>
                <w:szCs w:val="22"/>
                <w:rtl/>
              </w:rPr>
              <w:t xml:space="preserve"> حق ویژه</w:t>
            </w:r>
          </w:p>
        </w:tc>
      </w:tr>
      <w:tr w:rsidR="003F2A88" w:rsidRPr="003F2A88" w:rsidTr="003F2A88">
        <w:tc>
          <w:tcPr>
            <w:tcW w:w="1859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  <w:r w:rsidRPr="003F2A88">
              <w:rPr>
                <w:rFonts w:hint="cs"/>
                <w:sz w:val="22"/>
                <w:szCs w:val="22"/>
                <w:rtl/>
              </w:rPr>
              <w:t xml:space="preserve">هزینه حقوق و مزایای غیرازبندواو بهداشت و درمان </w:t>
            </w:r>
            <w:r w:rsidR="00606326" w:rsidRPr="003F2A88">
              <w:rPr>
                <w:rFonts w:hint="cs"/>
                <w:sz w:val="22"/>
                <w:szCs w:val="22"/>
                <w:rtl/>
              </w:rPr>
              <w:t xml:space="preserve">شامل </w:t>
            </w:r>
            <w:r w:rsidRPr="003F2A88">
              <w:rPr>
                <w:rFonts w:hint="cs"/>
                <w:sz w:val="22"/>
                <w:szCs w:val="22"/>
                <w:rtl/>
              </w:rPr>
              <w:t>پزشکان و غیرپزشکان</w:t>
            </w:r>
          </w:p>
        </w:tc>
        <w:tc>
          <w:tcPr>
            <w:tcW w:w="1860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860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860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860" w:type="dxa"/>
            <w:shd w:val="clear" w:color="auto" w:fill="auto"/>
          </w:tcPr>
          <w:p w:rsidR="00A665E0" w:rsidRPr="003F2A88" w:rsidRDefault="00A665E0" w:rsidP="003F2A88">
            <w:pPr>
              <w:tabs>
                <w:tab w:val="left" w:pos="6705"/>
              </w:tabs>
              <w:bidi/>
              <w:jc w:val="center"/>
              <w:rPr>
                <w:sz w:val="22"/>
                <w:szCs w:val="22"/>
                <w:rtl/>
              </w:rPr>
            </w:pPr>
          </w:p>
        </w:tc>
      </w:tr>
    </w:tbl>
    <w:p w:rsidR="00043EB8" w:rsidRDefault="00A21A99" w:rsidP="00A665E0">
      <w:pPr>
        <w:tabs>
          <w:tab w:val="left" w:pos="2385"/>
          <w:tab w:val="left" w:pos="3045"/>
          <w:tab w:val="left" w:pos="6195"/>
        </w:tabs>
        <w:bidi/>
        <w:jc w:val="both"/>
        <w:rPr>
          <w:rtl/>
        </w:rPr>
      </w:pPr>
      <w:r>
        <w:t xml:space="preserve">  </w:t>
      </w:r>
      <w:r>
        <w:rPr>
          <w:rFonts w:hint="cs"/>
          <w:rtl/>
        </w:rPr>
        <w:t xml:space="preserve">        </w:t>
      </w:r>
      <w:r>
        <w:t xml:space="preserve">        </w:t>
      </w:r>
      <w:r>
        <w:tab/>
      </w:r>
      <w:r>
        <w:tab/>
        <w:t xml:space="preserve">     </w:t>
      </w:r>
      <w:r>
        <w:tab/>
        <w:t xml:space="preserve">                 </w:t>
      </w:r>
    </w:p>
    <w:p w:rsidR="00043EB8" w:rsidRDefault="00043EB8">
      <w:pPr>
        <w:tabs>
          <w:tab w:val="left" w:pos="2385"/>
          <w:tab w:val="left" w:pos="3045"/>
          <w:tab w:val="center" w:pos="4252"/>
        </w:tabs>
        <w:bidi/>
        <w:jc w:val="center"/>
        <w:rPr>
          <w:sz w:val="32"/>
          <w:szCs w:val="30"/>
          <w:rtl/>
        </w:rPr>
      </w:pPr>
    </w:p>
    <w:p w:rsidR="00043EB8" w:rsidRDefault="00043EB8">
      <w:pPr>
        <w:tabs>
          <w:tab w:val="left" w:pos="6705"/>
        </w:tabs>
        <w:bidi/>
        <w:jc w:val="center"/>
        <w:rPr>
          <w:sz w:val="20"/>
          <w:szCs w:val="20"/>
          <w:rtl/>
        </w:rPr>
      </w:pPr>
    </w:p>
    <w:p w:rsidR="00043EB8" w:rsidRDefault="00A21A99" w:rsidP="00B6419F">
      <w:pPr>
        <w:tabs>
          <w:tab w:val="left" w:pos="3255"/>
          <w:tab w:val="left" w:pos="4365"/>
          <w:tab w:val="left" w:pos="5235"/>
        </w:tabs>
      </w:pPr>
      <w:r>
        <w:tab/>
      </w:r>
      <w:r>
        <w:tab/>
        <w:t xml:space="preserve">                                              </w:t>
      </w:r>
      <w:r>
        <w:tab/>
      </w:r>
    </w:p>
    <w:sectPr w:rsidR="00043EB8" w:rsidSect="005E1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1412" w:bottom="255" w:left="14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A46" w:rsidRDefault="00FA3A46">
      <w:r>
        <w:separator/>
      </w:r>
    </w:p>
  </w:endnote>
  <w:endnote w:type="continuationSeparator" w:id="1">
    <w:p w:rsidR="00FA3A46" w:rsidRDefault="00FA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d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71" w:rsidRDefault="009153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B8" w:rsidRDefault="007448F0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9" type="#_x0000_t32" style="position:absolute;margin-left:-9.15pt;margin-top:-18.65pt;width:479.6pt;height:0;flip:x;z-index:251656704" o:connectortype="straight" strokecolor="#92cddc" strokeweight="1pt">
          <v:shadow on="t" type="perspective" color="#205867" opacity=".5" offset="1pt" offset2="-3p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-16.7pt;margin-top:-18.65pt;width:472.05pt;height:57.6pt;z-index:251655680" stroked="f">
          <v:textbox>
            <w:txbxContent>
              <w:p w:rsidR="005E1D66" w:rsidRPr="005E1D66" w:rsidRDefault="005E1D66" w:rsidP="005E1D66">
                <w:pPr>
                  <w:pStyle w:val="Footer"/>
                  <w:bidi/>
                  <w:spacing w:line="204" w:lineRule="auto"/>
                  <w:jc w:val="center"/>
                  <w:rPr>
                    <w:rFonts w:ascii="IranNastaliq" w:hAnsi="IranNastaliq" w:cs="IranNastaliq"/>
                    <w:b/>
                    <w:bCs/>
                    <w:color w:val="365F91"/>
                    <w:sz w:val="30"/>
                    <w:szCs w:val="30"/>
                    <w:rtl/>
                  </w:rPr>
                </w:pPr>
                <w:r w:rsidRPr="005E1D66">
                  <w:rPr>
                    <w:rFonts w:ascii="IranNastaliq" w:hAnsi="IranNastaliq" w:cs="IranNastaliq"/>
                    <w:b/>
                    <w:bCs/>
                    <w:color w:val="365F91"/>
                    <w:sz w:val="34"/>
                    <w:szCs w:val="34"/>
                    <w:rtl/>
                  </w:rPr>
                  <w:t xml:space="preserve">نشاني : گیلان ـ رشت ـ خيابان پرستار ـ روبروي شركت داروپخش ـ تلفن </w:t>
                </w:r>
                <w:r w:rsidRPr="005E1D66">
                  <w:rPr>
                    <w:rFonts w:ascii="IranNastaliq" w:hAnsi="IranNastaliq" w:cs="B Titr"/>
                    <w:b/>
                    <w:bCs/>
                    <w:color w:val="365F91"/>
                    <w:sz w:val="12"/>
                    <w:szCs w:val="12"/>
                    <w:rtl/>
                  </w:rPr>
                  <w:t xml:space="preserve">: </w:t>
                </w:r>
                <w:r w:rsidRPr="005E1D66">
                  <w:rPr>
                    <w:rFonts w:ascii="IranNastaliq" w:hAnsi="IranNastaliq" w:cs="B Titr"/>
                    <w:b/>
                    <w:bCs/>
                    <w:color w:val="365F91"/>
                    <w:sz w:val="16"/>
                    <w:szCs w:val="16"/>
                    <w:rtl/>
                  </w:rPr>
                  <w:t>4</w:t>
                </w:r>
                <w:r w:rsidRPr="005E1D66">
                  <w:rPr>
                    <w:rFonts w:ascii="IranNastaliq" w:hAnsi="IranNastaliq" w:cs="B Titr"/>
                    <w:b/>
                    <w:bCs/>
                    <w:color w:val="365F91"/>
                    <w:sz w:val="12"/>
                    <w:szCs w:val="12"/>
                    <w:rtl/>
                  </w:rPr>
                  <w:t>-</w:t>
                </w:r>
                <w:r w:rsidRPr="005E1D66">
                  <w:rPr>
                    <w:rFonts w:ascii="IranNastaliq" w:hAnsi="IranNastaliq" w:cs="B Titr"/>
                    <w:b/>
                    <w:bCs/>
                    <w:color w:val="365F91"/>
                    <w:sz w:val="16"/>
                    <w:szCs w:val="16"/>
                    <w:rtl/>
                  </w:rPr>
                  <w:t xml:space="preserve">3226061 </w:t>
                </w:r>
                <w:r w:rsidRPr="005E1D66">
                  <w:rPr>
                    <w:rFonts w:ascii="IranNastaliq" w:hAnsi="IranNastaliq" w:cs="B Titr"/>
                    <w:b/>
                    <w:bCs/>
                    <w:color w:val="365F91"/>
                    <w:sz w:val="12"/>
                    <w:szCs w:val="12"/>
                    <w:rtl/>
                  </w:rPr>
                  <w:t xml:space="preserve">ـ </w:t>
                </w:r>
                <w:r w:rsidRPr="005E1D66">
                  <w:rPr>
                    <w:rFonts w:ascii="IranNastaliq" w:hAnsi="IranNastaliq" w:cs="B Titr"/>
                    <w:b/>
                    <w:bCs/>
                    <w:color w:val="365F91"/>
                    <w:sz w:val="16"/>
                    <w:szCs w:val="16"/>
                    <w:rtl/>
                  </w:rPr>
                  <w:t xml:space="preserve">3226899 </w:t>
                </w:r>
              </w:p>
              <w:p w:rsidR="005E1D66" w:rsidRPr="005E1D66" w:rsidRDefault="005E1D66" w:rsidP="005E1D66">
                <w:pPr>
                  <w:pStyle w:val="Footer"/>
                  <w:bidi/>
                  <w:spacing w:line="204" w:lineRule="auto"/>
                  <w:jc w:val="center"/>
                  <w:rPr>
                    <w:rFonts w:ascii="IranNastaliq" w:hAnsi="IranNastaliq" w:cs="IranNastaliq"/>
                    <w:b/>
                    <w:bCs/>
                    <w:color w:val="365F91"/>
                    <w:sz w:val="30"/>
                    <w:szCs w:val="30"/>
                  </w:rPr>
                </w:pPr>
                <w:r w:rsidRPr="005E1D66">
                  <w:rPr>
                    <w:rFonts w:ascii="IranNastaliq" w:hAnsi="IranNastaliq" w:cs="IranNastaliq"/>
                    <w:b/>
                    <w:bCs/>
                    <w:color w:val="365F91"/>
                    <w:sz w:val="30"/>
                    <w:szCs w:val="30"/>
                    <w:rtl/>
                  </w:rPr>
                  <w:t xml:space="preserve">  فاكس : </w:t>
                </w:r>
                <w:r w:rsidRPr="005E1D66">
                  <w:rPr>
                    <w:rFonts w:ascii="IranNastaliq" w:hAnsi="IranNastaliq" w:cs="IranNastaliq"/>
                    <w:b/>
                    <w:bCs/>
                    <w:color w:val="365F91"/>
                    <w:sz w:val="34"/>
                    <w:szCs w:val="34"/>
                    <w:rtl/>
                  </w:rPr>
                  <w:t xml:space="preserve">3226065 </w:t>
                </w:r>
                <w:r w:rsidRPr="005E1D66">
                  <w:rPr>
                    <w:rFonts w:ascii="IranNastaliq" w:hAnsi="IranNastaliq" w:cs="IranNastaliq"/>
                    <w:b/>
                    <w:bCs/>
                    <w:color w:val="365F91"/>
                    <w:sz w:val="30"/>
                    <w:szCs w:val="30"/>
                    <w:rtl/>
                  </w:rPr>
                  <w:t xml:space="preserve">– </w:t>
                </w:r>
                <w:r w:rsidRPr="005E1D66">
                  <w:rPr>
                    <w:rFonts w:ascii="IranNastaliq" w:hAnsi="IranNastaliq" w:cs="IranNastaliq"/>
                    <w:b/>
                    <w:bCs/>
                    <w:color w:val="365F91"/>
                    <w:sz w:val="34"/>
                    <w:szCs w:val="34"/>
                    <w:rtl/>
                  </w:rPr>
                  <w:t xml:space="preserve">0131  </w:t>
                </w:r>
                <w:r w:rsidRPr="005E1D66">
                  <w:rPr>
                    <w:rFonts w:ascii="IranNastaliq" w:hAnsi="IranNastaliq" w:cs="IranNastaliq"/>
                    <w:b/>
                    <w:bCs/>
                    <w:color w:val="365F91"/>
                    <w:sz w:val="34"/>
                    <w:szCs w:val="34"/>
                  </w:rPr>
                  <w:t xml:space="preserve">         </w:t>
                </w:r>
                <w:r w:rsidRPr="005E1D66">
                  <w:rPr>
                    <w:rFonts w:ascii="IranNastaliq" w:hAnsi="IranNastaliq" w:cs="IranNastaliq"/>
                    <w:b/>
                    <w:bCs/>
                    <w:color w:val="365F91"/>
                    <w:sz w:val="30"/>
                    <w:szCs w:val="30"/>
                    <w:rtl/>
                  </w:rPr>
                  <w:t xml:space="preserve">كد پستي : </w:t>
                </w:r>
                <w:r w:rsidRPr="005E1D66">
                  <w:rPr>
                    <w:rFonts w:ascii="IranNastaliq" w:hAnsi="IranNastaliq" w:cs="B Titr"/>
                    <w:b/>
                    <w:bCs/>
                    <w:color w:val="365F91"/>
                    <w:sz w:val="14"/>
                    <w:szCs w:val="14"/>
                    <w:rtl/>
                  </w:rPr>
                  <w:t xml:space="preserve"> </w:t>
                </w:r>
                <w:r w:rsidRPr="005E1D66">
                  <w:rPr>
                    <w:rFonts w:ascii="IranNastaliq" w:hAnsi="IranNastaliq" w:cs="B Titr"/>
                    <w:b/>
                    <w:bCs/>
                    <w:color w:val="365F91"/>
                    <w:sz w:val="18"/>
                    <w:szCs w:val="18"/>
                    <w:rtl/>
                  </w:rPr>
                  <w:t>13111  41938</w:t>
                </w:r>
                <w:r w:rsidRPr="005E1D66">
                  <w:rPr>
                    <w:rFonts w:ascii="IranNastaliq" w:hAnsi="IranNastaliq" w:cs="IranNastaliq"/>
                    <w:b/>
                    <w:bCs/>
                    <w:color w:val="365F91"/>
                    <w:sz w:val="34"/>
                    <w:szCs w:val="34"/>
                    <w:rtl/>
                  </w:rPr>
                  <w:t xml:space="preserve"> </w:t>
                </w:r>
                <w:r w:rsidRPr="005E1D66">
                  <w:rPr>
                    <w:rFonts w:ascii="IranNastaliq" w:hAnsi="IranNastaliq" w:cs="IranNastaliq"/>
                    <w:b/>
                    <w:bCs/>
                    <w:color w:val="365F91"/>
                    <w:sz w:val="34"/>
                    <w:szCs w:val="34"/>
                  </w:rPr>
                  <w:t xml:space="preserve">    </w:t>
                </w:r>
                <w:r w:rsidRPr="005E1D66">
                  <w:rPr>
                    <w:rFonts w:ascii="IranNastaliq" w:hAnsi="IranNastaliq" w:cs="IranNastaliq"/>
                    <w:b/>
                    <w:bCs/>
                    <w:color w:val="365F91"/>
                    <w:sz w:val="30"/>
                    <w:szCs w:val="30"/>
                    <w:rtl/>
                  </w:rPr>
                  <w:t xml:space="preserve">آدرس اينترنتي </w:t>
                </w:r>
                <w:r w:rsidRPr="005E1D66">
                  <w:rPr>
                    <w:rFonts w:cs="Times New Roman"/>
                    <w:b/>
                    <w:bCs/>
                    <w:color w:val="365F91"/>
                    <w:sz w:val="22"/>
                    <w:szCs w:val="22"/>
                    <w:rtl/>
                  </w:rPr>
                  <w:t xml:space="preserve">: </w:t>
                </w:r>
                <w:r w:rsidRPr="005E1D66">
                  <w:rPr>
                    <w:rFonts w:cs="Times New Roman"/>
                    <w:b/>
                    <w:bCs/>
                    <w:color w:val="365F91"/>
                    <w:sz w:val="22"/>
                    <w:szCs w:val="22"/>
                  </w:rPr>
                  <w:t>WWW.</w:t>
                </w:r>
                <w:r w:rsidRPr="005E1D66">
                  <w:rPr>
                    <w:rFonts w:cs="Times New Roman"/>
                    <w:b/>
                    <w:bCs/>
                    <w:color w:val="365F91"/>
                    <w:szCs w:val="24"/>
                  </w:rPr>
                  <w:t>gums.ac.ir</w:t>
                </w:r>
              </w:p>
              <w:p w:rsidR="005E1D66" w:rsidRDefault="005E1D66"/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71" w:rsidRDefault="009153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A46" w:rsidRDefault="00FA3A46">
      <w:r>
        <w:separator/>
      </w:r>
    </w:p>
  </w:footnote>
  <w:footnote w:type="continuationSeparator" w:id="1">
    <w:p w:rsidR="00FA3A46" w:rsidRDefault="00FA3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B8" w:rsidRDefault="00A21A9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B8" w:rsidRPr="00C84CA3" w:rsidRDefault="002B7BD7">
    <w:pPr>
      <w:pStyle w:val="Heading1"/>
      <w:tabs>
        <w:tab w:val="left" w:pos="3480"/>
        <w:tab w:val="left" w:pos="3908"/>
        <w:tab w:val="left" w:pos="5261"/>
      </w:tabs>
      <w:ind w:left="2280" w:firstLine="3480"/>
      <w:jc w:val="lowKashida"/>
      <w:rPr>
        <w:rFonts w:cs="Titr"/>
        <w:szCs w:val="20"/>
        <w:rtl/>
        <w:lang w:bidi="fa-IR"/>
      </w:rPr>
    </w:pPr>
    <w:r>
      <w:rPr>
        <w:rFonts w:cs="Titr"/>
        <w:szCs w:val="20"/>
        <w:rtl/>
        <w:lang w:bidi="fa-I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2689860</wp:posOffset>
          </wp:positionH>
          <wp:positionV relativeFrom="paragraph">
            <wp:posOffset>-293370</wp:posOffset>
          </wp:positionV>
          <wp:extent cx="3585210" cy="897255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21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1A99" w:rsidRPr="00C84CA3">
      <w:rPr>
        <w:rFonts w:cs="Titr" w:hint="cs"/>
        <w:szCs w:val="20"/>
        <w:rtl/>
        <w:lang w:bidi="fa-IR"/>
      </w:rPr>
      <w:t xml:space="preserve">تاريخ :   </w:t>
    </w:r>
    <w:fldSimple w:instr=" MERGEFIELD  LETTER_DATE  \* MERGEFORMAT ">
      <w:r w:rsidR="00F64D21">
        <w:rPr>
          <w:rFonts w:cs="Titr" w:hint="cs"/>
          <w:szCs w:val="20"/>
          <w:rtl/>
          <w:lang w:bidi="fa-IR"/>
        </w:rPr>
        <w:t> </w:t>
      </w:r>
    </w:fldSimple>
    <w:r w:rsidR="00A21A99" w:rsidRPr="00C84CA3">
      <w:rPr>
        <w:rFonts w:cs="Titr" w:hint="cs"/>
        <w:szCs w:val="20"/>
        <w:rtl/>
        <w:lang w:bidi="fa-IR"/>
      </w:rPr>
      <w:t xml:space="preserve">  </w:t>
    </w:r>
  </w:p>
  <w:p w:rsidR="00043EB8" w:rsidRPr="00C84CA3" w:rsidRDefault="00A21A9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735"/>
      </w:tabs>
      <w:bidi/>
      <w:jc w:val="lowKashida"/>
      <w:rPr>
        <w:rFonts w:cs="Titr"/>
        <w:bCs/>
        <w:sz w:val="20"/>
        <w:szCs w:val="20"/>
      </w:rPr>
    </w:pPr>
    <w:r w:rsidRPr="00C84CA3">
      <w:rPr>
        <w:rFonts w:cs="Titr" w:hint="cs"/>
        <w:bCs/>
        <w:sz w:val="20"/>
        <w:szCs w:val="20"/>
        <w:rtl/>
      </w:rPr>
      <w:tab/>
    </w:r>
    <w:r w:rsidRPr="00C84CA3">
      <w:rPr>
        <w:rFonts w:cs="Titr" w:hint="cs"/>
        <w:bCs/>
        <w:sz w:val="20"/>
        <w:szCs w:val="20"/>
        <w:rtl/>
      </w:rPr>
      <w:tab/>
    </w:r>
    <w:r w:rsidRPr="00C84CA3">
      <w:rPr>
        <w:rFonts w:cs="Titr" w:hint="cs"/>
        <w:bCs/>
        <w:sz w:val="20"/>
        <w:szCs w:val="20"/>
        <w:rtl/>
      </w:rPr>
      <w:tab/>
    </w:r>
    <w:r w:rsidRPr="00C84CA3">
      <w:rPr>
        <w:rFonts w:cs="Titr" w:hint="cs"/>
        <w:bCs/>
        <w:sz w:val="20"/>
        <w:szCs w:val="20"/>
        <w:rtl/>
      </w:rPr>
      <w:tab/>
    </w:r>
    <w:r w:rsidRPr="00C84CA3">
      <w:rPr>
        <w:rFonts w:cs="Titr" w:hint="cs"/>
        <w:bCs/>
        <w:sz w:val="20"/>
        <w:szCs w:val="20"/>
        <w:rtl/>
      </w:rPr>
      <w:tab/>
    </w:r>
    <w:r w:rsidRPr="00C84CA3">
      <w:rPr>
        <w:rFonts w:cs="Titr" w:hint="cs"/>
        <w:bCs/>
        <w:sz w:val="20"/>
        <w:szCs w:val="20"/>
        <w:rtl/>
      </w:rPr>
      <w:tab/>
    </w:r>
    <w:r w:rsidRPr="00C84CA3">
      <w:rPr>
        <w:rFonts w:cs="Titr" w:hint="cs"/>
        <w:bCs/>
        <w:sz w:val="20"/>
        <w:szCs w:val="20"/>
        <w:rtl/>
      </w:rPr>
      <w:tab/>
    </w:r>
    <w:r w:rsidRPr="00C84CA3">
      <w:rPr>
        <w:rFonts w:cs="Titr" w:hint="cs"/>
        <w:bCs/>
        <w:sz w:val="20"/>
        <w:szCs w:val="20"/>
        <w:rtl/>
      </w:rPr>
      <w:tab/>
      <w:t xml:space="preserve">شماره :  </w:t>
    </w:r>
    <w:fldSimple w:instr=" MERGEFIELD  LETTER_NO  \* MERGEFORMAT ">
      <w:r>
        <w:rPr>
          <w:rFonts w:cs="Titr" w:hint="cs"/>
          <w:bCs/>
          <w:noProof/>
          <w:sz w:val="20"/>
          <w:szCs w:val="20"/>
          <w:rtl/>
        </w:rPr>
        <w:t> </w:t>
      </w:r>
    </w:fldSimple>
  </w:p>
  <w:p w:rsidR="00043EB8" w:rsidRPr="00C84CA3" w:rsidRDefault="007448F0" w:rsidP="00A07E1C">
    <w:pPr>
      <w:pStyle w:val="Heading1"/>
      <w:tabs>
        <w:tab w:val="left" w:pos="3908"/>
        <w:tab w:val="left" w:pos="5261"/>
      </w:tabs>
      <w:ind w:left="1852" w:firstLine="3908"/>
      <w:jc w:val="lowKashida"/>
      <w:rPr>
        <w:rFonts w:cs="Titr"/>
        <w:b w:val="0"/>
        <w:bCs w:val="0"/>
        <w:szCs w:val="20"/>
        <w:rtl/>
        <w:lang w:bidi="fa-IR"/>
      </w:rPr>
    </w:pPr>
    <w:r w:rsidRPr="007448F0">
      <w:rPr>
        <w:rFonts w:cs="Titr"/>
        <w:bCs w:val="0"/>
        <w:noProof w:val="0"/>
        <w:szCs w:val="20"/>
        <w:rtl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63.1pt;margin-top:11.05pt;width:207.35pt;height:32.35pt;z-index:-251657728" strokecolor="white" strokeweight="6pt">
          <v:stroke linestyle="thickBetweenThin"/>
          <v:shadow on="t" type="perspective" color="#0070c0" opacity=".5" origin=",.5" offset="-8pt,3pt" offset2="-16pt,6pt" matrix=",-56756f,,.5"/>
          <v:textbox style="mso-next-textbox:#_x0000_s2058">
            <w:txbxContent>
              <w:p w:rsidR="00043EB8" w:rsidRPr="00C84CA3" w:rsidRDefault="00A21A99" w:rsidP="00AC3B22">
                <w:pPr>
                  <w:bidi/>
                  <w:jc w:val="center"/>
                  <w:rPr>
                    <w:rFonts w:ascii="IranNastaliq" w:hAnsi="IranNastaliq" w:cs="B Titr"/>
                    <w:b w:val="0"/>
                    <w:bCs/>
                    <w:color w:val="365F91"/>
                    <w:sz w:val="8"/>
                    <w:szCs w:val="8"/>
                  </w:rPr>
                </w:pPr>
                <w:r w:rsidRPr="00C84CA3">
                  <w:rPr>
                    <w:rFonts w:ascii="IranNastaliq" w:hAnsi="IranNastaliq" w:cs="B Titr"/>
                    <w:b w:val="0"/>
                    <w:bCs/>
                    <w:color w:val="365F91"/>
                    <w:sz w:val="22"/>
                    <w:szCs w:val="22"/>
                    <w:rtl/>
                  </w:rPr>
                  <w:t>معاونت توسعه مديريت و منابع</w:t>
                </w:r>
              </w:p>
            </w:txbxContent>
          </v:textbox>
          <w10:wrap anchorx="page"/>
        </v:shape>
      </w:pict>
    </w:r>
    <w:r w:rsidR="00A21A99" w:rsidRPr="00C84CA3">
      <w:rPr>
        <w:rFonts w:cs="Titr" w:hint="cs"/>
        <w:b w:val="0"/>
        <w:bCs w:val="0"/>
        <w:szCs w:val="20"/>
        <w:rtl/>
        <w:lang w:bidi="fa-IR"/>
      </w:rPr>
      <w:t xml:space="preserve">پيوست: </w:t>
    </w:r>
  </w:p>
  <w:p w:rsidR="00043EB8" w:rsidRDefault="007448F0" w:rsidP="00732035">
    <w:pPr>
      <w:pStyle w:val="Heading1"/>
      <w:tabs>
        <w:tab w:val="right" w:pos="6350"/>
      </w:tabs>
      <w:jc w:val="lowKashida"/>
      <w:rPr>
        <w:sz w:val="22"/>
        <w:szCs w:val="30"/>
        <w:rtl/>
      </w:rPr>
    </w:pPr>
    <w:r>
      <w:rPr>
        <w:sz w:val="22"/>
        <w:szCs w:val="30"/>
        <w:rtl/>
      </w:rPr>
      <w:pict>
        <v:shape id="_x0000_s2072" type="#_x0000_t202" style="position:absolute;left:0;text-align:left;margin-left:-9.15pt;margin-top:2.55pt;width:213.45pt;height:44.45pt;z-index:251657728" strokecolor="#00b0f0">
          <v:shadow on="t" opacity=".5" offset="-6pt,6pt"/>
          <v:textbox>
            <w:txbxContent>
              <w:p w:rsidR="00915371" w:rsidRPr="00915371" w:rsidRDefault="00915371" w:rsidP="00915371">
                <w:pPr>
                  <w:bidi/>
                  <w:rPr>
                    <w:rFonts w:cs="B Davat"/>
                    <w:b w:val="0"/>
                    <w:bCs/>
                    <w:sz w:val="20"/>
                    <w:szCs w:val="20"/>
                    <w:rtl/>
                  </w:rPr>
                </w:pPr>
                <w:r w:rsidRPr="00915371">
                  <w:rPr>
                    <w:rFonts w:cs="B Davat" w:hint="cs"/>
                    <w:b w:val="0"/>
                    <w:bCs/>
                    <w:sz w:val="20"/>
                    <w:szCs w:val="20"/>
                    <w:rtl/>
                  </w:rPr>
                  <w:t>فضيلت زنده نگهداشتن ياد و خاطره شهدا كمتر از شهادت نيست</w:t>
                </w:r>
              </w:p>
              <w:p w:rsidR="00915371" w:rsidRPr="00915371" w:rsidRDefault="00915371" w:rsidP="00915371">
                <w:pPr>
                  <w:bidi/>
                  <w:jc w:val="right"/>
                  <w:rPr>
                    <w:rFonts w:cs="B Davat"/>
                    <w:b w:val="0"/>
                    <w:bCs/>
                    <w:sz w:val="20"/>
                    <w:szCs w:val="20"/>
                    <w:rtl/>
                  </w:rPr>
                </w:pPr>
                <w:r w:rsidRPr="00915371">
                  <w:rPr>
                    <w:rFonts w:cs="B Davat" w:hint="cs"/>
                    <w:b w:val="0"/>
                    <w:bCs/>
                    <w:sz w:val="20"/>
                    <w:szCs w:val="20"/>
                    <w:rtl/>
                  </w:rPr>
                  <w:t>مقام معظم رهبري</w:t>
                </w:r>
              </w:p>
            </w:txbxContent>
          </v:textbox>
        </v:shape>
      </w:pict>
    </w:r>
    <w:r w:rsidR="00732035">
      <w:rPr>
        <w:rFonts w:hint="cs"/>
        <w:sz w:val="22"/>
        <w:szCs w:val="30"/>
        <w:rtl/>
      </w:rPr>
      <w:t xml:space="preserve">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71" w:rsidRDefault="009153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A11"/>
    <w:multiLevelType w:val="hybridMultilevel"/>
    <w:tmpl w:val="526443A0"/>
    <w:lvl w:ilvl="0" w:tplc="AAC26432">
      <w:start w:val="1"/>
      <w:numFmt w:val="decimal"/>
      <w:lvlText w:val="%1-"/>
      <w:lvlJc w:val="left"/>
      <w:pPr>
        <w:tabs>
          <w:tab w:val="num" w:pos="1935"/>
        </w:tabs>
        <w:ind w:left="193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76F31"/>
    <w:multiLevelType w:val="hybridMultilevel"/>
    <w:tmpl w:val="0E1A6F82"/>
    <w:lvl w:ilvl="0" w:tplc="3544CB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36CF3"/>
    <w:multiLevelType w:val="hybridMultilevel"/>
    <w:tmpl w:val="81B8E6E6"/>
    <w:lvl w:ilvl="0" w:tplc="7AAEFE6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154A2"/>
    <w:multiLevelType w:val="hybridMultilevel"/>
    <w:tmpl w:val="DE504510"/>
    <w:lvl w:ilvl="0" w:tplc="939431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77B37"/>
    <w:multiLevelType w:val="hybridMultilevel"/>
    <w:tmpl w:val="2AB4C278"/>
    <w:lvl w:ilvl="0" w:tplc="A6B859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A37F6"/>
    <w:multiLevelType w:val="hybridMultilevel"/>
    <w:tmpl w:val="33221612"/>
    <w:lvl w:ilvl="0" w:tplc="8A904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FD77F6"/>
    <w:multiLevelType w:val="hybridMultilevel"/>
    <w:tmpl w:val="F3E0A2C8"/>
    <w:lvl w:ilvl="0" w:tplc="9FEED6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75817"/>
    <w:multiLevelType w:val="hybridMultilevel"/>
    <w:tmpl w:val="785A8F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EF3D09"/>
    <w:multiLevelType w:val="hybridMultilevel"/>
    <w:tmpl w:val="BB3A51B8"/>
    <w:lvl w:ilvl="0" w:tplc="4474611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6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43EB8"/>
    <w:rsid w:val="00043EB8"/>
    <w:rsid w:val="000757DE"/>
    <w:rsid w:val="00090FDE"/>
    <w:rsid w:val="000B34B1"/>
    <w:rsid w:val="000F619F"/>
    <w:rsid w:val="00102D0A"/>
    <w:rsid w:val="00105AD4"/>
    <w:rsid w:val="00106E4B"/>
    <w:rsid w:val="00155357"/>
    <w:rsid w:val="0016392B"/>
    <w:rsid w:val="001A721C"/>
    <w:rsid w:val="0024122E"/>
    <w:rsid w:val="0026466E"/>
    <w:rsid w:val="00286839"/>
    <w:rsid w:val="00295210"/>
    <w:rsid w:val="002B7BD7"/>
    <w:rsid w:val="002E0D9D"/>
    <w:rsid w:val="002E381E"/>
    <w:rsid w:val="003107B4"/>
    <w:rsid w:val="0032439E"/>
    <w:rsid w:val="003555E6"/>
    <w:rsid w:val="0038399F"/>
    <w:rsid w:val="003A7579"/>
    <w:rsid w:val="003C15EA"/>
    <w:rsid w:val="003E53C6"/>
    <w:rsid w:val="003F2A88"/>
    <w:rsid w:val="004205C8"/>
    <w:rsid w:val="004306F6"/>
    <w:rsid w:val="004526A3"/>
    <w:rsid w:val="004C6503"/>
    <w:rsid w:val="004D43B2"/>
    <w:rsid w:val="004E3CC0"/>
    <w:rsid w:val="004E3DD9"/>
    <w:rsid w:val="004F435C"/>
    <w:rsid w:val="004F55A9"/>
    <w:rsid w:val="00523570"/>
    <w:rsid w:val="005408A1"/>
    <w:rsid w:val="0056526C"/>
    <w:rsid w:val="005A01C4"/>
    <w:rsid w:val="005E1D66"/>
    <w:rsid w:val="005F29CD"/>
    <w:rsid w:val="00606326"/>
    <w:rsid w:val="0061230B"/>
    <w:rsid w:val="006373FF"/>
    <w:rsid w:val="006413B5"/>
    <w:rsid w:val="00652120"/>
    <w:rsid w:val="00660327"/>
    <w:rsid w:val="00670E02"/>
    <w:rsid w:val="006900D3"/>
    <w:rsid w:val="00694386"/>
    <w:rsid w:val="006E251C"/>
    <w:rsid w:val="00722D67"/>
    <w:rsid w:val="00732035"/>
    <w:rsid w:val="007448F0"/>
    <w:rsid w:val="007634F6"/>
    <w:rsid w:val="007E6521"/>
    <w:rsid w:val="00887985"/>
    <w:rsid w:val="00895075"/>
    <w:rsid w:val="008A4E3D"/>
    <w:rsid w:val="008F05B9"/>
    <w:rsid w:val="00915371"/>
    <w:rsid w:val="00935386"/>
    <w:rsid w:val="009837DD"/>
    <w:rsid w:val="00993DDE"/>
    <w:rsid w:val="009B06B4"/>
    <w:rsid w:val="009C1E47"/>
    <w:rsid w:val="009D12C2"/>
    <w:rsid w:val="009D438E"/>
    <w:rsid w:val="009E497C"/>
    <w:rsid w:val="009F70B9"/>
    <w:rsid w:val="00A01EF1"/>
    <w:rsid w:val="00A07E1C"/>
    <w:rsid w:val="00A21A99"/>
    <w:rsid w:val="00A26AA7"/>
    <w:rsid w:val="00A612FF"/>
    <w:rsid w:val="00A63342"/>
    <w:rsid w:val="00A665E0"/>
    <w:rsid w:val="00AC3B22"/>
    <w:rsid w:val="00B32D86"/>
    <w:rsid w:val="00B6419F"/>
    <w:rsid w:val="00C00010"/>
    <w:rsid w:val="00C22D81"/>
    <w:rsid w:val="00C25A2B"/>
    <w:rsid w:val="00C42EAE"/>
    <w:rsid w:val="00C63888"/>
    <w:rsid w:val="00C71CBF"/>
    <w:rsid w:val="00C84CA3"/>
    <w:rsid w:val="00D14CEB"/>
    <w:rsid w:val="00D533BC"/>
    <w:rsid w:val="00D77511"/>
    <w:rsid w:val="00D91419"/>
    <w:rsid w:val="00D938AA"/>
    <w:rsid w:val="00D96BF8"/>
    <w:rsid w:val="00DC2076"/>
    <w:rsid w:val="00E214EF"/>
    <w:rsid w:val="00E2375B"/>
    <w:rsid w:val="00E54C63"/>
    <w:rsid w:val="00E61D0B"/>
    <w:rsid w:val="00E61D21"/>
    <w:rsid w:val="00E76B6E"/>
    <w:rsid w:val="00EC187F"/>
    <w:rsid w:val="00F20F6C"/>
    <w:rsid w:val="00F63C75"/>
    <w:rsid w:val="00F64D21"/>
    <w:rsid w:val="00FA3A46"/>
    <w:rsid w:val="00FD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www.w3.org/2001/XMLSchema"/>
  <w:attachedSchema w:val="http://www.w3.org/2005/xpath-functions"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74454"/>
    <w:rPr>
      <w:rFonts w:cs="B Zar"/>
      <w:b/>
      <w:sz w:val="28"/>
      <w:szCs w:val="28"/>
    </w:rPr>
  </w:style>
  <w:style w:type="paragraph" w:styleId="Heading1">
    <w:name w:val="heading 1"/>
    <w:basedOn w:val="Normal"/>
    <w:next w:val="Normal"/>
    <w:qFormat/>
    <w:rsid w:val="00A74454"/>
    <w:pPr>
      <w:keepNext/>
      <w:bidi/>
      <w:outlineLvl w:val="0"/>
    </w:pPr>
    <w:rPr>
      <w:rFonts w:cs="Badr"/>
      <w:bCs/>
      <w:noProof/>
      <w:sz w:val="20"/>
      <w:lang w:bidi="ar-SA"/>
    </w:rPr>
  </w:style>
  <w:style w:type="paragraph" w:styleId="Heading2">
    <w:name w:val="heading 2"/>
    <w:basedOn w:val="Normal"/>
    <w:next w:val="Normal"/>
    <w:qFormat/>
    <w:rsid w:val="00A74454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qFormat/>
    <w:rsid w:val="00A74454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qFormat/>
    <w:rsid w:val="00A74454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A74454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qFormat/>
    <w:rsid w:val="00A74454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4454"/>
    <w:pPr>
      <w:tabs>
        <w:tab w:val="center" w:pos="4153"/>
        <w:tab w:val="right" w:pos="8306"/>
      </w:tabs>
    </w:pPr>
    <w:rPr>
      <w:rFonts w:cs="Zar"/>
      <w:b w:val="0"/>
      <w:sz w:val="24"/>
      <w:lang w:bidi="ar-SA"/>
    </w:rPr>
  </w:style>
  <w:style w:type="paragraph" w:styleId="Footer">
    <w:name w:val="footer"/>
    <w:basedOn w:val="Normal"/>
    <w:rsid w:val="00A74454"/>
    <w:pPr>
      <w:tabs>
        <w:tab w:val="center" w:pos="4153"/>
        <w:tab w:val="right" w:pos="8306"/>
      </w:tabs>
    </w:pPr>
    <w:rPr>
      <w:rFonts w:cs="Zar"/>
      <w:b w:val="0"/>
      <w:sz w:val="24"/>
      <w:lang w:bidi="ar-SA"/>
    </w:rPr>
  </w:style>
  <w:style w:type="paragraph" w:styleId="BodyText">
    <w:name w:val="Body Text"/>
    <w:basedOn w:val="Normal"/>
    <w:rsid w:val="00A74454"/>
    <w:pPr>
      <w:bidi/>
    </w:pPr>
    <w:rPr>
      <w:b w:val="0"/>
    </w:rPr>
  </w:style>
  <w:style w:type="table" w:styleId="TableGrid">
    <w:name w:val="Table Grid"/>
    <w:basedOn w:val="TableNormal"/>
    <w:rsid w:val="00A7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64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419F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vrg.co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كالا از انبار </dc:title>
  <dc:subject/>
  <dc:creator>vrg</dc:creator>
  <cp:keywords/>
  <dc:description/>
  <cp:lastModifiedBy>user</cp:lastModifiedBy>
  <cp:revision>3</cp:revision>
  <cp:lastPrinted>2014-04-29T05:42:00Z</cp:lastPrinted>
  <dcterms:created xsi:type="dcterms:W3CDTF">2014-04-29T05:46:00Z</dcterms:created>
  <dcterms:modified xsi:type="dcterms:W3CDTF">2014-04-29T05:47:00Z</dcterms:modified>
</cp:coreProperties>
</file>